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7D1" w:rsidRPr="008830D3" w:rsidRDefault="008830D3" w:rsidP="005917D1">
      <w:pPr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 w:rsidR="00441046">
        <w:rPr>
          <w:b/>
          <w:sz w:val="36"/>
          <w:szCs w:val="36"/>
          <w:lang w:val="uk-UA"/>
        </w:rPr>
        <w:tab/>
      </w:r>
      <w:r w:rsidR="00441046">
        <w:rPr>
          <w:b/>
          <w:sz w:val="36"/>
          <w:szCs w:val="36"/>
          <w:lang w:val="uk-UA"/>
        </w:rPr>
        <w:tab/>
      </w:r>
      <w:r w:rsidR="00441046">
        <w:rPr>
          <w:b/>
          <w:sz w:val="36"/>
          <w:szCs w:val="36"/>
          <w:lang w:val="uk-UA"/>
        </w:rPr>
        <w:tab/>
      </w:r>
    </w:p>
    <w:p w:rsidR="005917D1" w:rsidRPr="008830D3" w:rsidRDefault="005917D1" w:rsidP="005917D1">
      <w:pPr>
        <w:rPr>
          <w:b/>
          <w:sz w:val="28"/>
          <w:szCs w:val="28"/>
          <w:lang w:val="uk-UA"/>
        </w:rPr>
      </w:pPr>
      <w:r w:rsidRPr="008830D3">
        <w:rPr>
          <w:b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24130</wp:posOffset>
            </wp:positionV>
            <wp:extent cx="485775" cy="695325"/>
            <wp:effectExtent l="19050" t="0" r="9525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692B" w:rsidRPr="008830D3" w:rsidRDefault="004D692B" w:rsidP="005917D1">
      <w:pPr>
        <w:rPr>
          <w:b/>
          <w:sz w:val="28"/>
          <w:szCs w:val="28"/>
          <w:lang w:val="uk-UA"/>
        </w:rPr>
      </w:pPr>
    </w:p>
    <w:p w:rsidR="005917D1" w:rsidRPr="008830D3" w:rsidRDefault="005917D1" w:rsidP="005917D1">
      <w:pPr>
        <w:rPr>
          <w:b/>
          <w:sz w:val="28"/>
          <w:szCs w:val="28"/>
          <w:lang w:val="uk-UA"/>
        </w:rPr>
      </w:pPr>
    </w:p>
    <w:p w:rsidR="005917D1" w:rsidRPr="008830D3" w:rsidRDefault="005917D1" w:rsidP="005917D1">
      <w:pPr>
        <w:rPr>
          <w:b/>
          <w:sz w:val="28"/>
          <w:szCs w:val="28"/>
          <w:lang w:val="uk-UA"/>
        </w:rPr>
      </w:pPr>
    </w:p>
    <w:p w:rsidR="005917D1" w:rsidRPr="008830D3" w:rsidRDefault="005917D1" w:rsidP="005917D1">
      <w:pPr>
        <w:rPr>
          <w:b/>
        </w:rPr>
      </w:pPr>
      <w:r w:rsidRPr="008830D3">
        <w:rPr>
          <w:b/>
          <w:lang w:val="uk-UA"/>
        </w:rPr>
        <w:t xml:space="preserve">                                           </w:t>
      </w:r>
      <w:r w:rsidRPr="008830D3">
        <w:rPr>
          <w:b/>
        </w:rPr>
        <w:t xml:space="preserve">Київська  районна </w:t>
      </w:r>
      <w:r w:rsidRPr="008830D3">
        <w:rPr>
          <w:b/>
          <w:lang w:val="uk-UA"/>
        </w:rPr>
        <w:t>в</w:t>
      </w:r>
      <w:r w:rsidRPr="008830D3">
        <w:rPr>
          <w:b/>
        </w:rPr>
        <w:t xml:space="preserve"> м. Полтаві  рада</w:t>
      </w:r>
    </w:p>
    <w:p w:rsidR="005917D1" w:rsidRPr="008830D3" w:rsidRDefault="005917D1" w:rsidP="005917D1">
      <w:pPr>
        <w:jc w:val="center"/>
        <w:rPr>
          <w:b/>
          <w:lang w:val="uk-UA"/>
        </w:rPr>
      </w:pPr>
      <w:r w:rsidRPr="008830D3">
        <w:rPr>
          <w:b/>
        </w:rPr>
        <w:t>Виконавчий  комітет</w:t>
      </w:r>
    </w:p>
    <w:p w:rsidR="005917D1" w:rsidRPr="008830D3" w:rsidRDefault="005917D1" w:rsidP="005917D1">
      <w:pPr>
        <w:rPr>
          <w:sz w:val="16"/>
          <w:lang w:val="uk-UA"/>
        </w:rPr>
      </w:pPr>
    </w:p>
    <w:p w:rsidR="005917D1" w:rsidRPr="008830D3" w:rsidRDefault="005917D1" w:rsidP="005917D1">
      <w:pPr>
        <w:pStyle w:val="1"/>
        <w:jc w:val="center"/>
        <w:rPr>
          <w:sz w:val="32"/>
        </w:rPr>
      </w:pPr>
      <w:r w:rsidRPr="008830D3">
        <w:rPr>
          <w:sz w:val="32"/>
        </w:rPr>
        <w:t>Р І Ш Е Н Н Я</w:t>
      </w:r>
    </w:p>
    <w:p w:rsidR="005917D1" w:rsidRPr="008830D3" w:rsidRDefault="005917D1" w:rsidP="005917D1">
      <w:pPr>
        <w:rPr>
          <w:lang w:val="uk-UA"/>
        </w:rPr>
      </w:pPr>
    </w:p>
    <w:p w:rsidR="005917D1" w:rsidRPr="008830D3" w:rsidRDefault="005917D1" w:rsidP="005917D1">
      <w:pPr>
        <w:rPr>
          <w:lang w:val="uk-UA"/>
        </w:rPr>
      </w:pPr>
    </w:p>
    <w:p w:rsidR="005917D1" w:rsidRPr="00F32145" w:rsidRDefault="008830D3" w:rsidP="005917D1">
      <w:pPr>
        <w:rPr>
          <w:sz w:val="28"/>
          <w:szCs w:val="28"/>
          <w:lang w:val="uk-UA"/>
        </w:rPr>
      </w:pPr>
      <w:r w:rsidRPr="008830D3">
        <w:rPr>
          <w:sz w:val="28"/>
          <w:szCs w:val="28"/>
          <w:lang w:val="uk-UA"/>
        </w:rPr>
        <w:t xml:space="preserve">від </w:t>
      </w:r>
      <w:r w:rsidR="00B86E3C">
        <w:rPr>
          <w:sz w:val="28"/>
          <w:szCs w:val="28"/>
          <w:lang w:val="uk-UA"/>
        </w:rPr>
        <w:t>2</w:t>
      </w:r>
      <w:r w:rsidR="00DD5C06">
        <w:rPr>
          <w:sz w:val="28"/>
          <w:szCs w:val="28"/>
          <w:lang w:val="uk-UA"/>
        </w:rPr>
        <w:t>4</w:t>
      </w:r>
      <w:r w:rsidRPr="008830D3">
        <w:rPr>
          <w:sz w:val="28"/>
          <w:szCs w:val="28"/>
          <w:lang w:val="uk-UA"/>
        </w:rPr>
        <w:t>.0</w:t>
      </w:r>
      <w:r w:rsidR="00FD41D6" w:rsidRPr="008830D3">
        <w:rPr>
          <w:sz w:val="28"/>
          <w:szCs w:val="28"/>
          <w:lang w:val="uk-UA"/>
        </w:rPr>
        <w:t>1</w:t>
      </w:r>
      <w:r w:rsidRPr="008830D3">
        <w:rPr>
          <w:sz w:val="28"/>
          <w:szCs w:val="28"/>
          <w:lang w:val="uk-UA"/>
        </w:rPr>
        <w:t>.2017</w:t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5917D1" w:rsidRPr="008830D3">
        <w:rPr>
          <w:sz w:val="28"/>
          <w:szCs w:val="28"/>
          <w:lang w:val="uk-UA"/>
        </w:rPr>
        <w:tab/>
        <w:t>№</w:t>
      </w:r>
      <w:r w:rsidR="00FD41D6" w:rsidRPr="008830D3">
        <w:rPr>
          <w:sz w:val="28"/>
          <w:szCs w:val="28"/>
        </w:rPr>
        <w:t xml:space="preserve"> </w:t>
      </w:r>
      <w:r w:rsidR="00F32145">
        <w:rPr>
          <w:sz w:val="28"/>
          <w:szCs w:val="28"/>
          <w:lang w:val="uk-UA"/>
        </w:rPr>
        <w:t xml:space="preserve"> 24</w:t>
      </w:r>
    </w:p>
    <w:p w:rsidR="005917D1" w:rsidRPr="008830D3" w:rsidRDefault="005917D1" w:rsidP="005917D1">
      <w:pPr>
        <w:rPr>
          <w:sz w:val="28"/>
          <w:lang w:val="uk-UA"/>
        </w:rPr>
      </w:pPr>
    </w:p>
    <w:p w:rsidR="005917D1" w:rsidRDefault="005917D1" w:rsidP="00B86E3C">
      <w:pPr>
        <w:rPr>
          <w:sz w:val="28"/>
          <w:lang w:val="uk-UA"/>
        </w:rPr>
      </w:pPr>
      <w:r w:rsidRPr="008830D3">
        <w:rPr>
          <w:sz w:val="28"/>
          <w:lang w:val="uk-UA"/>
        </w:rPr>
        <w:t xml:space="preserve">Про </w:t>
      </w:r>
      <w:r w:rsidR="00B86E3C">
        <w:rPr>
          <w:sz w:val="28"/>
          <w:lang w:val="uk-UA"/>
        </w:rPr>
        <w:t>затвердження</w:t>
      </w:r>
    </w:p>
    <w:p w:rsidR="00B86E3C" w:rsidRPr="008830D3" w:rsidRDefault="00B86E3C" w:rsidP="00B86E3C">
      <w:pPr>
        <w:rPr>
          <w:sz w:val="28"/>
          <w:lang w:val="uk-UA"/>
        </w:rPr>
      </w:pPr>
      <w:r>
        <w:rPr>
          <w:sz w:val="28"/>
          <w:lang w:val="uk-UA"/>
        </w:rPr>
        <w:t>Положення про преміювання</w:t>
      </w:r>
    </w:p>
    <w:p w:rsidR="005917D1" w:rsidRPr="008830D3" w:rsidRDefault="005917D1" w:rsidP="005917D1">
      <w:pPr>
        <w:jc w:val="both"/>
        <w:rPr>
          <w:sz w:val="28"/>
          <w:lang w:val="uk-UA"/>
        </w:rPr>
      </w:pPr>
    </w:p>
    <w:p w:rsidR="00063BFF" w:rsidRPr="002A75F2" w:rsidRDefault="00BD23F8" w:rsidP="00E17F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2A75F2">
        <w:rPr>
          <w:sz w:val="28"/>
          <w:szCs w:val="28"/>
          <w:lang w:val="uk-UA"/>
        </w:rPr>
        <w:t>Керуючись</w:t>
      </w:r>
      <w:r w:rsidR="00063BFF">
        <w:rPr>
          <w:sz w:val="28"/>
          <w:szCs w:val="28"/>
        </w:rPr>
        <w:t xml:space="preserve"> Закон</w:t>
      </w:r>
      <w:r w:rsidR="002A75F2">
        <w:rPr>
          <w:sz w:val="28"/>
          <w:szCs w:val="28"/>
          <w:lang w:val="uk-UA"/>
        </w:rPr>
        <w:t>ом</w:t>
      </w:r>
      <w:r w:rsidR="00063BFF">
        <w:rPr>
          <w:sz w:val="28"/>
          <w:szCs w:val="28"/>
        </w:rPr>
        <w:t xml:space="preserve"> України «Про службу в органах місцевого самоврядування», </w:t>
      </w:r>
      <w:r w:rsidR="004B5CE6">
        <w:rPr>
          <w:sz w:val="28"/>
          <w:szCs w:val="28"/>
          <w:lang w:val="uk-UA"/>
        </w:rPr>
        <w:t xml:space="preserve">Законом України </w:t>
      </w:r>
      <w:r w:rsidR="00063BFF">
        <w:rPr>
          <w:sz w:val="28"/>
          <w:szCs w:val="28"/>
        </w:rPr>
        <w:t xml:space="preserve">«Про оплату праці», </w:t>
      </w:r>
      <w:r w:rsidR="004B5CE6">
        <w:rPr>
          <w:color w:val="000000"/>
          <w:spacing w:val="6"/>
          <w:sz w:val="28"/>
          <w:szCs w:val="28"/>
        </w:rPr>
        <w:t>статті 247 Кодексу Законів</w:t>
      </w:r>
      <w:r w:rsidR="004B5CE6">
        <w:rPr>
          <w:color w:val="000000"/>
          <w:spacing w:val="6"/>
          <w:sz w:val="28"/>
          <w:szCs w:val="28"/>
          <w:lang w:val="uk-UA"/>
        </w:rPr>
        <w:t xml:space="preserve"> </w:t>
      </w:r>
      <w:r w:rsidR="00063BFF">
        <w:rPr>
          <w:color w:val="000000"/>
          <w:spacing w:val="6"/>
          <w:sz w:val="28"/>
          <w:szCs w:val="28"/>
        </w:rPr>
        <w:t>про</w:t>
      </w:r>
      <w:r w:rsidR="004B5CE6">
        <w:rPr>
          <w:color w:val="000000"/>
          <w:spacing w:val="6"/>
          <w:sz w:val="28"/>
          <w:szCs w:val="28"/>
          <w:lang w:val="uk-UA"/>
        </w:rPr>
        <w:t xml:space="preserve"> </w:t>
      </w:r>
      <w:r w:rsidR="00063BFF">
        <w:rPr>
          <w:color w:val="000000"/>
          <w:spacing w:val="9"/>
          <w:sz w:val="28"/>
          <w:szCs w:val="28"/>
        </w:rPr>
        <w:t>працю України,</w:t>
      </w:r>
      <w:r w:rsidR="00063BFF">
        <w:rPr>
          <w:sz w:val="28"/>
          <w:szCs w:val="28"/>
        </w:rPr>
        <w:t xml:space="preserve"> постанови Кабінету Міністрів України від 9 березня 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органів»(зі змінами), Наказу Міністерства праці України від 2 жовтня 1996 року № 77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 (зі змінами)</w:t>
      </w:r>
      <w:r w:rsidR="002A75F2">
        <w:rPr>
          <w:sz w:val="28"/>
          <w:szCs w:val="28"/>
          <w:lang w:val="uk-UA"/>
        </w:rPr>
        <w:t>,та колективного договору</w:t>
      </w:r>
    </w:p>
    <w:p w:rsidR="00063BFF" w:rsidRDefault="00063BFF" w:rsidP="005917D1">
      <w:pPr>
        <w:rPr>
          <w:sz w:val="28"/>
          <w:szCs w:val="28"/>
          <w:lang w:val="uk-UA"/>
        </w:rPr>
      </w:pPr>
    </w:p>
    <w:p w:rsidR="005917D1" w:rsidRPr="008830D3" w:rsidRDefault="00DD5C06" w:rsidP="005917D1">
      <w:pPr>
        <w:rPr>
          <w:sz w:val="28"/>
          <w:lang w:val="uk-UA"/>
        </w:rPr>
      </w:pPr>
      <w:r>
        <w:rPr>
          <w:sz w:val="28"/>
          <w:lang w:val="uk-UA"/>
        </w:rPr>
        <w:t xml:space="preserve"> вирішив:</w:t>
      </w:r>
    </w:p>
    <w:p w:rsidR="002A75F2" w:rsidRDefault="002A75F2" w:rsidP="005917D1">
      <w:pPr>
        <w:rPr>
          <w:sz w:val="28"/>
          <w:szCs w:val="28"/>
          <w:lang w:val="uk-UA"/>
        </w:rPr>
      </w:pPr>
    </w:p>
    <w:p w:rsidR="005917D1" w:rsidRDefault="00BD23F8" w:rsidP="00E17F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DD5C06">
        <w:rPr>
          <w:sz w:val="28"/>
          <w:szCs w:val="28"/>
          <w:lang w:val="uk-UA"/>
        </w:rPr>
        <w:tab/>
        <w:t xml:space="preserve"> 1.З</w:t>
      </w:r>
      <w:r w:rsidR="00063BFF">
        <w:rPr>
          <w:sz w:val="28"/>
          <w:szCs w:val="28"/>
          <w:lang w:val="uk-UA"/>
        </w:rPr>
        <w:t xml:space="preserve">атвердити «Положення про преміювання </w:t>
      </w:r>
      <w:r>
        <w:rPr>
          <w:sz w:val="28"/>
          <w:szCs w:val="28"/>
          <w:lang w:val="uk-UA"/>
        </w:rPr>
        <w:t>посадових осіб,</w:t>
      </w:r>
      <w:r w:rsidR="00E17F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технічних працівників </w:t>
      </w:r>
      <w:r w:rsidR="00063BFF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обслуговуючого персоналу апарату </w:t>
      </w:r>
      <w:r w:rsidR="00063BFF">
        <w:rPr>
          <w:sz w:val="28"/>
          <w:szCs w:val="28"/>
          <w:lang w:val="uk-UA"/>
        </w:rPr>
        <w:t>виконавчого комітету Київської районної в м.</w:t>
      </w:r>
      <w:r>
        <w:rPr>
          <w:sz w:val="28"/>
          <w:szCs w:val="28"/>
          <w:lang w:val="uk-UA"/>
        </w:rPr>
        <w:t xml:space="preserve"> </w:t>
      </w:r>
      <w:r w:rsidR="00063BFF">
        <w:rPr>
          <w:sz w:val="28"/>
          <w:szCs w:val="28"/>
          <w:lang w:val="uk-UA"/>
        </w:rPr>
        <w:t>Полтаві ради на 2017 рік</w:t>
      </w:r>
      <w:r>
        <w:rPr>
          <w:sz w:val="28"/>
          <w:szCs w:val="28"/>
          <w:lang w:val="uk-UA"/>
        </w:rPr>
        <w:t>»</w:t>
      </w:r>
      <w:r w:rsidR="00F32145">
        <w:rPr>
          <w:sz w:val="28"/>
          <w:szCs w:val="28"/>
          <w:lang w:val="uk-UA"/>
        </w:rPr>
        <w:t xml:space="preserve"> (додаток)</w:t>
      </w:r>
      <w:r>
        <w:rPr>
          <w:sz w:val="28"/>
          <w:szCs w:val="28"/>
          <w:lang w:val="uk-UA"/>
        </w:rPr>
        <w:t>.</w:t>
      </w:r>
    </w:p>
    <w:p w:rsidR="0024267B" w:rsidRDefault="0024267B" w:rsidP="00E17F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2.Вважати таким, що втратило чинність розпорядження  «Про затвердження Положення про преміювання» від 15.01.2016 № 5-р.</w:t>
      </w:r>
    </w:p>
    <w:p w:rsidR="00BD23F8" w:rsidRDefault="00DD5C06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24267B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.Контроль за виконанням рішення покласти на керуючого справами виконкому Ляшка І.І.</w:t>
      </w:r>
    </w:p>
    <w:p w:rsidR="00DD5C06" w:rsidRPr="00642F15" w:rsidRDefault="00DD5C06" w:rsidP="005917D1">
      <w:pPr>
        <w:rPr>
          <w:sz w:val="28"/>
          <w:szCs w:val="28"/>
          <w:lang w:val="uk-UA"/>
        </w:rPr>
      </w:pPr>
    </w:p>
    <w:p w:rsidR="005917D1" w:rsidRDefault="005917D1" w:rsidP="005917D1">
      <w:pPr>
        <w:rPr>
          <w:sz w:val="28"/>
          <w:szCs w:val="28"/>
          <w:lang w:val="uk-UA"/>
        </w:rPr>
      </w:pPr>
    </w:p>
    <w:p w:rsidR="005917D1" w:rsidRDefault="005917D1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</w:t>
      </w:r>
      <w:r w:rsidR="00EE472C">
        <w:rPr>
          <w:sz w:val="28"/>
          <w:szCs w:val="28"/>
          <w:lang w:val="uk-UA"/>
        </w:rPr>
        <w:t>ої ради</w:t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6E11FB">
        <w:rPr>
          <w:sz w:val="28"/>
          <w:szCs w:val="28"/>
          <w:lang w:val="uk-UA"/>
        </w:rPr>
        <w:tab/>
      </w:r>
      <w:r w:rsidR="004D692B">
        <w:rPr>
          <w:sz w:val="28"/>
          <w:szCs w:val="28"/>
          <w:lang w:val="uk-UA"/>
        </w:rPr>
        <w:t xml:space="preserve">    </w:t>
      </w:r>
      <w:r w:rsidR="00EE472C">
        <w:rPr>
          <w:sz w:val="28"/>
          <w:szCs w:val="28"/>
          <w:lang w:val="uk-UA"/>
        </w:rPr>
        <w:t>С. Синягівський</w:t>
      </w:r>
    </w:p>
    <w:p w:rsidR="005917D1" w:rsidRDefault="005917D1" w:rsidP="005917D1">
      <w:pPr>
        <w:rPr>
          <w:sz w:val="28"/>
          <w:szCs w:val="28"/>
          <w:lang w:val="uk-UA"/>
        </w:rPr>
      </w:pPr>
    </w:p>
    <w:p w:rsidR="005917D1" w:rsidRPr="00092CEF" w:rsidRDefault="005917D1" w:rsidP="005917D1">
      <w:pPr>
        <w:rPr>
          <w:lang w:val="uk-UA"/>
        </w:rPr>
      </w:pPr>
    </w:p>
    <w:p w:rsidR="005917D1" w:rsidRPr="00092CEF" w:rsidRDefault="005917D1" w:rsidP="005917D1">
      <w:pPr>
        <w:rPr>
          <w:lang w:val="uk-UA"/>
        </w:rPr>
      </w:pPr>
    </w:p>
    <w:p w:rsidR="003071E6" w:rsidRDefault="003071E6">
      <w:pPr>
        <w:rPr>
          <w:lang w:val="uk-UA"/>
        </w:rPr>
      </w:pPr>
      <w:r>
        <w:rPr>
          <w:lang w:val="uk-UA"/>
        </w:rPr>
        <w:br w:type="page"/>
      </w:r>
    </w:p>
    <w:p w:rsidR="003071E6" w:rsidRDefault="003071E6" w:rsidP="003071E6">
      <w:pPr>
        <w:jc w:val="center"/>
        <w:rPr>
          <w:bCs/>
          <w:sz w:val="28"/>
          <w:szCs w:val="28"/>
        </w:rPr>
      </w:pPr>
      <w:r>
        <w:rPr>
          <w:bCs/>
        </w:rPr>
        <w:lastRenderedPageBreak/>
        <w:t xml:space="preserve">                                                       </w:t>
      </w:r>
      <w:r>
        <w:rPr>
          <w:bCs/>
          <w:sz w:val="28"/>
          <w:szCs w:val="28"/>
        </w:rPr>
        <w:t>ЗАТВЕРДЖЕНО:</w:t>
      </w:r>
    </w:p>
    <w:p w:rsidR="003071E6" w:rsidRDefault="003071E6" w:rsidP="003071E6">
      <w:pPr>
        <w:jc w:val="center"/>
        <w:rPr>
          <w:bCs/>
          <w:sz w:val="28"/>
          <w:szCs w:val="28"/>
        </w:rPr>
      </w:pPr>
    </w:p>
    <w:p w:rsidR="003071E6" w:rsidRDefault="003071E6" w:rsidP="003071E6">
      <w:pPr>
        <w:jc w:val="center"/>
      </w:pPr>
      <w:r>
        <w:rPr>
          <w:bCs/>
        </w:rPr>
        <w:t xml:space="preserve">                                                                           рішенням виконавчого комітету </w:t>
      </w:r>
    </w:p>
    <w:p w:rsidR="003071E6" w:rsidRDefault="003071E6" w:rsidP="003071E6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Київської районної в м. Полтави ради</w:t>
      </w:r>
    </w:p>
    <w:p w:rsidR="003071E6" w:rsidRDefault="003071E6" w:rsidP="003071E6">
      <w:pPr>
        <w:jc w:val="center"/>
      </w:pPr>
      <w:r>
        <w:rPr>
          <w:bCs/>
        </w:rPr>
        <w:t xml:space="preserve">                                                                від 24.01.2017 року № 24</w:t>
      </w:r>
    </w:p>
    <w:p w:rsidR="003071E6" w:rsidRDefault="003071E6" w:rsidP="003071E6">
      <w:pPr>
        <w:jc w:val="right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</w:t>
      </w:r>
    </w:p>
    <w:p w:rsidR="003071E6" w:rsidRDefault="003071E6" w:rsidP="003071E6">
      <w:pPr>
        <w:jc w:val="center"/>
        <w:rPr>
          <w:b/>
          <w:sz w:val="28"/>
          <w:szCs w:val="28"/>
        </w:rPr>
      </w:pPr>
    </w:p>
    <w:p w:rsidR="003071E6" w:rsidRDefault="003071E6" w:rsidP="003071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</w:t>
      </w:r>
    </w:p>
    <w:p w:rsidR="003071E6" w:rsidRDefault="003071E6" w:rsidP="003071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 преміювання посадових осіб, технічних працівників та обслуговуючого персоналу апарату  виконавчого комітету Київської районної в м. Полтаві ради на 2017 рік.</w:t>
      </w:r>
    </w:p>
    <w:p w:rsidR="003071E6" w:rsidRDefault="003071E6" w:rsidP="003071E6"/>
    <w:p w:rsidR="003071E6" w:rsidRDefault="003071E6" w:rsidP="003071E6">
      <w:pPr>
        <w:jc w:val="center"/>
      </w:pPr>
    </w:p>
    <w:p w:rsidR="003071E6" w:rsidRDefault="003071E6" w:rsidP="003071E6">
      <w:pPr>
        <w:numPr>
          <w:ilvl w:val="0"/>
          <w:numId w:val="1"/>
        </w:numPr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t>Загальні положення</w:t>
      </w:r>
    </w:p>
    <w:p w:rsidR="003071E6" w:rsidRDefault="003071E6" w:rsidP="003071E6">
      <w:pPr>
        <w:numPr>
          <w:ilvl w:val="1"/>
          <w:numId w:val="1"/>
        </w:numPr>
        <w:tabs>
          <w:tab w:val="left" w:pos="0"/>
          <w:tab w:val="left" w:pos="1440"/>
        </w:tabs>
        <w:suppressAutoHyphens/>
        <w:ind w:left="0" w:firstLine="720"/>
        <w:jc w:val="both"/>
      </w:pPr>
      <w:r>
        <w:rPr>
          <w:sz w:val="28"/>
          <w:szCs w:val="28"/>
        </w:rPr>
        <w:t xml:space="preserve">Положення розроблено відповідно до Законів України «Про службу в органах місцевого самоврядування», «Про оплату праці», </w:t>
      </w:r>
      <w:r>
        <w:rPr>
          <w:color w:val="000000"/>
          <w:spacing w:val="6"/>
          <w:sz w:val="28"/>
          <w:szCs w:val="28"/>
        </w:rPr>
        <w:t>статті 247 Кодексу Законів про працю України</w:t>
      </w:r>
      <w:r>
        <w:rPr>
          <w:color w:val="000000"/>
          <w:spacing w:val="9"/>
          <w:sz w:val="28"/>
          <w:szCs w:val="28"/>
        </w:rPr>
        <w:t>,</w:t>
      </w:r>
      <w:r>
        <w:rPr>
          <w:sz w:val="28"/>
          <w:szCs w:val="28"/>
        </w:rPr>
        <w:t xml:space="preserve"> постанови Кабінету Міністрів України від 9 березня 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органів»(зі змінами) Наказу Міністерства праці України від 2 жовтня 1996 року № 77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 (зі змінами), та колективного договору.</w:t>
      </w:r>
    </w:p>
    <w:p w:rsidR="003071E6" w:rsidRDefault="003071E6" w:rsidP="003071E6">
      <w:pPr>
        <w:numPr>
          <w:ilvl w:val="1"/>
          <w:numId w:val="1"/>
        </w:numPr>
        <w:tabs>
          <w:tab w:val="left" w:pos="0"/>
          <w:tab w:val="left" w:pos="1440"/>
        </w:tabs>
        <w:suppressAutoHyphens/>
        <w:ind w:left="0" w:firstLine="720"/>
        <w:jc w:val="both"/>
      </w:pPr>
      <w:r>
        <w:rPr>
          <w:sz w:val="28"/>
          <w:szCs w:val="28"/>
        </w:rPr>
        <w:t xml:space="preserve">Положення передбачає заохочення працівників та керівництва виконавчого комітету районної ради (далі Працівників) за ініціативність, творчість у роботі, добросовісне виконання посадових обов’язків і завдань шляхом урахування їх особистого внеску в загальні результати роботи. </w:t>
      </w:r>
    </w:p>
    <w:p w:rsidR="003071E6" w:rsidRDefault="003071E6" w:rsidP="003071E6">
      <w:pPr>
        <w:numPr>
          <w:ilvl w:val="1"/>
          <w:numId w:val="1"/>
        </w:numPr>
        <w:tabs>
          <w:tab w:val="left" w:pos="0"/>
          <w:tab w:val="left" w:pos="1440"/>
        </w:tabs>
        <w:suppressAutoHyphens/>
        <w:ind w:left="0" w:firstLine="720"/>
        <w:jc w:val="both"/>
      </w:pPr>
      <w:r>
        <w:rPr>
          <w:sz w:val="28"/>
          <w:szCs w:val="28"/>
        </w:rPr>
        <w:t xml:space="preserve">Преміювання Працівників здійснюється за підсумками роботи за місяць з урахуванням індивідуальної оцінки якості роботи. </w:t>
      </w:r>
    </w:p>
    <w:p w:rsidR="003071E6" w:rsidRDefault="003071E6" w:rsidP="003071E6">
      <w:pPr>
        <w:numPr>
          <w:ilvl w:val="1"/>
          <w:numId w:val="1"/>
        </w:numPr>
        <w:tabs>
          <w:tab w:val="left" w:pos="0"/>
          <w:tab w:val="left" w:pos="1440"/>
        </w:tabs>
        <w:suppressAutoHyphens/>
        <w:ind w:left="0" w:firstLine="720"/>
        <w:jc w:val="both"/>
      </w:pPr>
      <w:r>
        <w:rPr>
          <w:sz w:val="28"/>
          <w:szCs w:val="28"/>
        </w:rPr>
        <w:t>В окремих випадках за виконання особливо важливої роботи або з нагоди державних та професійних свят за розпорядженням голови районної ради з урахуванням особистого внеску Працівникам може бути виплачена одноразова премія в межах затвердженого фонду оплати праці.</w:t>
      </w:r>
    </w:p>
    <w:p w:rsidR="003071E6" w:rsidRDefault="003071E6" w:rsidP="003071E6">
      <w:pPr>
        <w:numPr>
          <w:ilvl w:val="1"/>
          <w:numId w:val="1"/>
        </w:numPr>
        <w:tabs>
          <w:tab w:val="left" w:pos="0"/>
          <w:tab w:val="left" w:pos="1440"/>
        </w:tabs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Премія не виплачується Працівникам за час перебування у  відпустках, тимчасової непрацездатності, а нараховується за фактично відпрацьований час.</w:t>
      </w:r>
    </w:p>
    <w:p w:rsidR="003071E6" w:rsidRDefault="003071E6" w:rsidP="003071E6">
      <w:pPr>
        <w:numPr>
          <w:ilvl w:val="1"/>
          <w:numId w:val="1"/>
        </w:numPr>
        <w:tabs>
          <w:tab w:val="left" w:pos="0"/>
          <w:tab w:val="left" w:pos="1440"/>
        </w:tabs>
        <w:suppressAutoHyphens/>
        <w:ind w:left="0" w:firstLine="720"/>
        <w:jc w:val="both"/>
      </w:pPr>
      <w:r>
        <w:rPr>
          <w:sz w:val="28"/>
          <w:szCs w:val="28"/>
        </w:rPr>
        <w:t xml:space="preserve">Працівникам, які на дату нарахування премії є звільненими, премія нараховується за фактично відпрацьований час. </w:t>
      </w:r>
    </w:p>
    <w:p w:rsidR="003071E6" w:rsidRDefault="003071E6" w:rsidP="003071E6">
      <w:pPr>
        <w:numPr>
          <w:ilvl w:val="1"/>
          <w:numId w:val="1"/>
        </w:numPr>
        <w:tabs>
          <w:tab w:val="left" w:pos="0"/>
          <w:tab w:val="left" w:pos="1440"/>
        </w:tabs>
        <w:suppressAutoHyphens/>
        <w:ind w:left="0" w:firstLine="720"/>
        <w:jc w:val="both"/>
      </w:pPr>
      <w:r>
        <w:rPr>
          <w:sz w:val="28"/>
          <w:szCs w:val="28"/>
        </w:rPr>
        <w:t xml:space="preserve">Працівникам, яким винесена догана, премія не виплачується протягом дії дисциплінарного стягнення. </w:t>
      </w:r>
    </w:p>
    <w:p w:rsidR="003071E6" w:rsidRDefault="003071E6" w:rsidP="003071E6">
      <w:pPr>
        <w:numPr>
          <w:ilvl w:val="1"/>
          <w:numId w:val="1"/>
        </w:numPr>
        <w:tabs>
          <w:tab w:val="left" w:pos="0"/>
          <w:tab w:val="left" w:pos="1440"/>
        </w:tabs>
        <w:suppressAutoHyphens/>
        <w:ind w:left="0" w:firstLine="720"/>
        <w:jc w:val="both"/>
      </w:pPr>
      <w:r>
        <w:rPr>
          <w:sz w:val="28"/>
          <w:szCs w:val="28"/>
        </w:rPr>
        <w:t xml:space="preserve">Дія цього Положення поширюється на всіх Працівників виконавчого комітету. </w:t>
      </w:r>
    </w:p>
    <w:p w:rsidR="003071E6" w:rsidRDefault="003071E6" w:rsidP="003071E6">
      <w:pPr>
        <w:tabs>
          <w:tab w:val="left" w:pos="0"/>
        </w:tabs>
        <w:ind w:firstLine="737"/>
        <w:jc w:val="both"/>
      </w:pPr>
    </w:p>
    <w:p w:rsidR="003071E6" w:rsidRDefault="003071E6" w:rsidP="003071E6">
      <w:pPr>
        <w:tabs>
          <w:tab w:val="left" w:pos="0"/>
        </w:tabs>
        <w:ind w:left="720"/>
        <w:jc w:val="both"/>
      </w:pPr>
    </w:p>
    <w:p w:rsidR="003071E6" w:rsidRDefault="003071E6" w:rsidP="003071E6">
      <w:pPr>
        <w:tabs>
          <w:tab w:val="left" w:pos="0"/>
        </w:tabs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2. Визначення загального фонду преміювання</w:t>
      </w:r>
    </w:p>
    <w:p w:rsidR="003071E6" w:rsidRDefault="003071E6" w:rsidP="003071E6">
      <w:pPr>
        <w:tabs>
          <w:tab w:val="left" w:pos="0"/>
        </w:tabs>
        <w:ind w:left="720"/>
        <w:jc w:val="both"/>
        <w:rPr>
          <w:b/>
          <w:sz w:val="28"/>
          <w:szCs w:val="28"/>
        </w:rPr>
      </w:pPr>
    </w:p>
    <w:p w:rsidR="003071E6" w:rsidRDefault="003071E6" w:rsidP="003071E6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 На створення річного фонду преміювання направляються кошти в межах фонду преміювання, утвореного в розмірі не менше 10 % посадового окладу та економії фонду оплати праці.</w:t>
      </w:r>
    </w:p>
    <w:p w:rsidR="003071E6" w:rsidRDefault="003071E6" w:rsidP="003071E6">
      <w:pPr>
        <w:tabs>
          <w:tab w:val="left" w:pos="0"/>
        </w:tabs>
        <w:ind w:firstLine="851"/>
        <w:jc w:val="both"/>
      </w:pPr>
      <w:r>
        <w:rPr>
          <w:sz w:val="28"/>
          <w:szCs w:val="28"/>
        </w:rPr>
        <w:t>2.2. Кошти на преміювання передбачаються в кошторисі установи.</w:t>
      </w:r>
    </w:p>
    <w:p w:rsidR="003071E6" w:rsidRDefault="003071E6" w:rsidP="003071E6">
      <w:pPr>
        <w:ind w:firstLine="900"/>
        <w:jc w:val="both"/>
        <w:rPr>
          <w:sz w:val="16"/>
          <w:szCs w:val="16"/>
        </w:rPr>
      </w:pPr>
    </w:p>
    <w:p w:rsidR="003071E6" w:rsidRDefault="003071E6" w:rsidP="003071E6">
      <w:pPr>
        <w:tabs>
          <w:tab w:val="left" w:pos="1440"/>
        </w:tabs>
        <w:ind w:left="12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Показники преміювання та визначення розміру премії за          результатами роботи</w:t>
      </w:r>
    </w:p>
    <w:p w:rsidR="003071E6" w:rsidRDefault="003071E6" w:rsidP="003071E6">
      <w:pPr>
        <w:ind w:left="900"/>
        <w:rPr>
          <w:b/>
          <w:sz w:val="16"/>
          <w:szCs w:val="16"/>
        </w:rPr>
      </w:pPr>
    </w:p>
    <w:p w:rsidR="003071E6" w:rsidRDefault="003071E6" w:rsidP="003071E6">
      <w:pPr>
        <w:tabs>
          <w:tab w:val="left" w:pos="0"/>
        </w:tabs>
        <w:ind w:firstLine="709"/>
        <w:jc w:val="both"/>
      </w:pPr>
      <w:r>
        <w:rPr>
          <w:sz w:val="28"/>
          <w:szCs w:val="28"/>
        </w:rPr>
        <w:t>3.1.Преміювання Працівників здійснюється за розпорядженням голови районної ради на підставі оцінки та всебічного аналізу виконання Працівниками своїх посадових обов’язків і завдань, враховуючи пропозиції заступників голови районної ради, керуючого справами виконкому та завідуючих відділами. Пропозиції щомісячно узагальнюються керуючим справами виконавчого комітету та формуються в проект розпорядження голови ради відділом обліку, контролю та звітності.</w:t>
      </w:r>
    </w:p>
    <w:p w:rsidR="003071E6" w:rsidRDefault="003071E6" w:rsidP="003071E6">
      <w:pPr>
        <w:tabs>
          <w:tab w:val="left" w:pos="0"/>
        </w:tabs>
        <w:ind w:firstLine="709"/>
        <w:jc w:val="both"/>
      </w:pPr>
      <w:r>
        <w:rPr>
          <w:sz w:val="28"/>
          <w:szCs w:val="28"/>
        </w:rPr>
        <w:t xml:space="preserve">3.2.Преміювання Працівників за результатами роботи за місяць має здійснюватись як в абсолютній сумі, так і у відсотках. База для нарахування відсотків встановлюється відповідно до розпорядження голови районної ради. </w:t>
      </w:r>
    </w:p>
    <w:p w:rsidR="003071E6" w:rsidRDefault="003071E6" w:rsidP="003071E6">
      <w:pPr>
        <w:tabs>
          <w:tab w:val="left" w:pos="1440"/>
        </w:tabs>
        <w:ind w:left="720"/>
        <w:jc w:val="both"/>
      </w:pPr>
      <w:r>
        <w:rPr>
          <w:sz w:val="28"/>
          <w:szCs w:val="28"/>
        </w:rPr>
        <w:t>3.3. За результатами роботи за місяць для визначення розміру премії Працівникам враховуються такі показники:</w:t>
      </w:r>
    </w:p>
    <w:p w:rsidR="003071E6" w:rsidRDefault="003071E6" w:rsidP="003071E6">
      <w:pPr>
        <w:numPr>
          <w:ilvl w:val="0"/>
          <w:numId w:val="2"/>
        </w:numPr>
        <w:tabs>
          <w:tab w:val="left" w:pos="0"/>
        </w:tabs>
        <w:suppressAutoHyphens/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своєчасне та якісне виконання поставлених керівництвом завдань і доручень;</w:t>
      </w:r>
    </w:p>
    <w:p w:rsidR="003071E6" w:rsidRDefault="003071E6" w:rsidP="003071E6">
      <w:pPr>
        <w:numPr>
          <w:ilvl w:val="0"/>
          <w:numId w:val="2"/>
        </w:numPr>
        <w:tabs>
          <w:tab w:val="left" w:pos="0"/>
        </w:tabs>
        <w:suppressAutoHyphens/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сумлінне виконання своїх посадових обов’язків, ініціатива і творчість у роботі;</w:t>
      </w:r>
    </w:p>
    <w:p w:rsidR="003071E6" w:rsidRDefault="003071E6" w:rsidP="003071E6">
      <w:pPr>
        <w:numPr>
          <w:ilvl w:val="0"/>
          <w:numId w:val="2"/>
        </w:numPr>
        <w:tabs>
          <w:tab w:val="left" w:pos="0"/>
        </w:tabs>
        <w:suppressAutoHyphens/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дотримання виконавчої і трудової дисципліни;</w:t>
      </w:r>
    </w:p>
    <w:p w:rsidR="003071E6" w:rsidRDefault="003071E6" w:rsidP="003071E6">
      <w:pPr>
        <w:numPr>
          <w:ilvl w:val="0"/>
          <w:numId w:val="2"/>
        </w:numPr>
        <w:tabs>
          <w:tab w:val="left" w:pos="0"/>
        </w:tabs>
        <w:suppressAutoHyphens/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постійне самовдосконалення, підвищення професійної кваліфікації.</w:t>
      </w:r>
    </w:p>
    <w:p w:rsidR="003071E6" w:rsidRDefault="003071E6" w:rsidP="003071E6">
      <w:pPr>
        <w:tabs>
          <w:tab w:val="left" w:pos="0"/>
        </w:tabs>
        <w:ind w:firstLine="851"/>
        <w:jc w:val="both"/>
      </w:pPr>
      <w:r>
        <w:rPr>
          <w:sz w:val="28"/>
          <w:szCs w:val="28"/>
        </w:rPr>
        <w:t xml:space="preserve">3.4. Розмір премії залежить від стану виконання показників, зазначених в п. 3.3. цього Положення та особистого вкладу Працівника в загальні результати роботи. </w:t>
      </w:r>
    </w:p>
    <w:p w:rsidR="003071E6" w:rsidRDefault="003071E6" w:rsidP="003071E6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3.5. Зменшення відсотку преміювання Працівників або позбавлення їх премії здійснюється у разі:</w:t>
      </w:r>
    </w:p>
    <w:p w:rsidR="003071E6" w:rsidRDefault="003071E6" w:rsidP="003071E6">
      <w:pPr>
        <w:numPr>
          <w:ilvl w:val="0"/>
          <w:numId w:val="2"/>
        </w:numPr>
        <w:suppressAutoHyphens/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несвоєчасного або неякісного виконання своїх посадових обов’язків;</w:t>
      </w:r>
    </w:p>
    <w:p w:rsidR="003071E6" w:rsidRDefault="003071E6" w:rsidP="003071E6">
      <w:pPr>
        <w:numPr>
          <w:ilvl w:val="0"/>
          <w:numId w:val="2"/>
        </w:numPr>
        <w:suppressAutoHyphens/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неякісного виконання розпоряджень та доручень керівництва районної ради;</w:t>
      </w:r>
    </w:p>
    <w:p w:rsidR="003071E6" w:rsidRDefault="003071E6" w:rsidP="003071E6">
      <w:pPr>
        <w:numPr>
          <w:ilvl w:val="0"/>
          <w:numId w:val="2"/>
        </w:numPr>
        <w:suppressAutoHyphens/>
        <w:ind w:left="0" w:firstLine="1050"/>
        <w:jc w:val="both"/>
      </w:pPr>
      <w:r>
        <w:rPr>
          <w:sz w:val="28"/>
          <w:szCs w:val="28"/>
        </w:rPr>
        <w:t>порушення строків розгляду документів;</w:t>
      </w:r>
    </w:p>
    <w:p w:rsidR="003071E6" w:rsidRDefault="003071E6" w:rsidP="003071E6">
      <w:pPr>
        <w:numPr>
          <w:ilvl w:val="0"/>
          <w:numId w:val="2"/>
        </w:numPr>
        <w:suppressAutoHyphens/>
        <w:ind w:left="0" w:firstLine="1050"/>
        <w:jc w:val="both"/>
      </w:pPr>
      <w:r>
        <w:rPr>
          <w:sz w:val="28"/>
          <w:szCs w:val="28"/>
        </w:rPr>
        <w:t>порушення правил внутрішнього трудового розпорядку.</w:t>
      </w:r>
    </w:p>
    <w:p w:rsidR="003071E6" w:rsidRDefault="003071E6" w:rsidP="003071E6">
      <w:pPr>
        <w:jc w:val="both"/>
        <w:rPr>
          <w:sz w:val="28"/>
          <w:szCs w:val="28"/>
        </w:rPr>
      </w:pPr>
    </w:p>
    <w:p w:rsidR="003071E6" w:rsidRDefault="003071E6" w:rsidP="003071E6">
      <w:pPr>
        <w:jc w:val="both"/>
        <w:rPr>
          <w:sz w:val="28"/>
          <w:szCs w:val="28"/>
        </w:rPr>
      </w:pPr>
    </w:p>
    <w:p w:rsidR="003071E6" w:rsidRDefault="003071E6" w:rsidP="003071E6">
      <w:pPr>
        <w:tabs>
          <w:tab w:val="left" w:pos="1440"/>
        </w:tabs>
        <w:ind w:left="56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4. Порядок преміювання за результатами роботи</w:t>
      </w:r>
    </w:p>
    <w:p w:rsidR="003071E6" w:rsidRDefault="003071E6" w:rsidP="003071E6">
      <w:pPr>
        <w:tabs>
          <w:tab w:val="left" w:pos="1440"/>
        </w:tabs>
        <w:rPr>
          <w:b/>
          <w:sz w:val="16"/>
          <w:szCs w:val="16"/>
        </w:rPr>
      </w:pPr>
    </w:p>
    <w:p w:rsidR="003071E6" w:rsidRDefault="003071E6" w:rsidP="003071E6">
      <w:pPr>
        <w:tabs>
          <w:tab w:val="left" w:pos="0"/>
          <w:tab w:val="left" w:pos="144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4.1.Щомісячно відділ обліку, контролю та звітності виконавчого комітету розраховує та повідомляє голові ради (в разі його відсутності – </w:t>
      </w:r>
      <w:r>
        <w:rPr>
          <w:sz w:val="28"/>
          <w:szCs w:val="28"/>
        </w:rPr>
        <w:lastRenderedPageBreak/>
        <w:t>заступнику) фінансовий ресурс, який може бути розподілений на виплату премії за результатами роботи за відповідний період.</w:t>
      </w:r>
    </w:p>
    <w:p w:rsidR="003071E6" w:rsidRDefault="003071E6" w:rsidP="003071E6">
      <w:pPr>
        <w:tabs>
          <w:tab w:val="left" w:pos="0"/>
          <w:tab w:val="left" w:pos="1440"/>
        </w:tabs>
        <w:ind w:firstLine="851"/>
        <w:jc w:val="both"/>
      </w:pPr>
      <w:r>
        <w:rPr>
          <w:sz w:val="28"/>
          <w:szCs w:val="28"/>
        </w:rPr>
        <w:t>4.2. Преміювання голови районної ради здійснюється на підставі рішення сесії Київської районної в м. Полтаві ради.</w:t>
      </w:r>
    </w:p>
    <w:p w:rsidR="003071E6" w:rsidRDefault="003071E6" w:rsidP="003071E6">
      <w:pPr>
        <w:tabs>
          <w:tab w:val="left" w:pos="0"/>
          <w:tab w:val="left" w:pos="1440"/>
        </w:tabs>
        <w:ind w:firstLine="851"/>
        <w:jc w:val="both"/>
      </w:pPr>
      <w:r>
        <w:rPr>
          <w:sz w:val="28"/>
          <w:szCs w:val="28"/>
        </w:rPr>
        <w:t xml:space="preserve">4.3.Преміювання заступника голови районної ради, заступників голови районної ради з питань діяльності виконавчого органу здійснюється на підставі рішення сесії Київської районної в м. Полтаві ради з відповідним розпорядженням голови районної ради.  </w:t>
      </w:r>
    </w:p>
    <w:p w:rsidR="003071E6" w:rsidRDefault="003071E6" w:rsidP="003071E6">
      <w:pPr>
        <w:tabs>
          <w:tab w:val="left" w:pos="1440"/>
        </w:tabs>
        <w:jc w:val="both"/>
      </w:pPr>
      <w:r>
        <w:rPr>
          <w:sz w:val="28"/>
          <w:szCs w:val="28"/>
        </w:rPr>
        <w:t xml:space="preserve">           4.4.Преміювання всіх інших Працівників здійснюється </w:t>
      </w:r>
      <w:bookmarkStart w:id="0" w:name="__DdeLink__72_224732267"/>
      <w:bookmarkEnd w:id="0"/>
      <w:r>
        <w:rPr>
          <w:sz w:val="28"/>
          <w:szCs w:val="28"/>
        </w:rPr>
        <w:t>на підставі розпорядження голови районної ради.</w:t>
      </w:r>
    </w:p>
    <w:p w:rsidR="003071E6" w:rsidRDefault="003071E6" w:rsidP="003071E6">
      <w:pPr>
        <w:tabs>
          <w:tab w:val="left" w:pos="14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4.5.Нарахування та виплата премії проводяться щомісячно у межах затвердженого фонду оплати праці.</w:t>
      </w:r>
    </w:p>
    <w:p w:rsidR="003071E6" w:rsidRDefault="003071E6" w:rsidP="003071E6">
      <w:pPr>
        <w:ind w:firstLine="900"/>
        <w:jc w:val="both"/>
        <w:rPr>
          <w:sz w:val="16"/>
          <w:szCs w:val="16"/>
        </w:rPr>
      </w:pPr>
    </w:p>
    <w:p w:rsidR="003071E6" w:rsidRDefault="003071E6" w:rsidP="003071E6">
      <w:pPr>
        <w:ind w:firstLine="900"/>
        <w:jc w:val="both"/>
        <w:rPr>
          <w:sz w:val="16"/>
          <w:szCs w:val="16"/>
        </w:rPr>
      </w:pPr>
    </w:p>
    <w:p w:rsidR="003071E6" w:rsidRDefault="003071E6" w:rsidP="003071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Преміювання до професійних та державних свят</w:t>
      </w:r>
    </w:p>
    <w:p w:rsidR="003071E6" w:rsidRDefault="003071E6" w:rsidP="003071E6">
      <w:pPr>
        <w:jc w:val="center"/>
        <w:rPr>
          <w:b/>
          <w:sz w:val="28"/>
          <w:szCs w:val="28"/>
        </w:rPr>
      </w:pPr>
    </w:p>
    <w:p w:rsidR="003071E6" w:rsidRDefault="003071E6" w:rsidP="003071E6">
      <w:pPr>
        <w:ind w:firstLine="851"/>
        <w:jc w:val="both"/>
      </w:pPr>
      <w:r>
        <w:rPr>
          <w:sz w:val="28"/>
          <w:szCs w:val="28"/>
        </w:rPr>
        <w:t>5.1.Преміювання до державних та професійних свят здійснюється в разі економії фонду заробітної плати після проведення обрахунку відповідних асигнувань відділом обліку, контролю та звітності виконавчого комітету і надання пропозицій керівництвом. Пропозиції узагальнюються керуючим справами виконавчого комітету та формуються в проект розпорядження голови ради відділом обліку, контролю та звітності.</w:t>
      </w:r>
    </w:p>
    <w:p w:rsidR="003071E6" w:rsidRDefault="003071E6" w:rsidP="003071E6">
      <w:pPr>
        <w:ind w:firstLine="851"/>
        <w:jc w:val="both"/>
      </w:pPr>
      <w:r>
        <w:rPr>
          <w:sz w:val="28"/>
          <w:szCs w:val="28"/>
        </w:rPr>
        <w:t>5.2. Преміювання до державних та професійних свят здійснюється:</w:t>
      </w:r>
    </w:p>
    <w:p w:rsidR="003071E6" w:rsidRDefault="003071E6" w:rsidP="003071E6">
      <w:pPr>
        <w:ind w:firstLine="851"/>
        <w:jc w:val="both"/>
      </w:pPr>
      <w:r>
        <w:rPr>
          <w:sz w:val="28"/>
          <w:szCs w:val="28"/>
        </w:rPr>
        <w:t>- голови районної ради, заступника голови районної ради, заступників голови районної ради з питань діяльності виконавчого органу - на підставі рішення сесії Київської районної в м. Полтаві ради з відповідним розпорядженням голови районної ради;</w:t>
      </w:r>
    </w:p>
    <w:p w:rsidR="003071E6" w:rsidRDefault="003071E6" w:rsidP="003071E6">
      <w:pPr>
        <w:ind w:firstLine="851"/>
        <w:jc w:val="both"/>
      </w:pPr>
      <w:r>
        <w:rPr>
          <w:sz w:val="28"/>
          <w:szCs w:val="28"/>
        </w:rPr>
        <w:t>- всіх інших Працівників - на підставі розпорядження голови районної ради.</w:t>
      </w:r>
    </w:p>
    <w:p w:rsidR="003071E6" w:rsidRDefault="003071E6" w:rsidP="003071E6">
      <w:pPr>
        <w:ind w:firstLine="851"/>
        <w:jc w:val="both"/>
        <w:rPr>
          <w:sz w:val="28"/>
          <w:szCs w:val="28"/>
        </w:rPr>
      </w:pPr>
    </w:p>
    <w:p w:rsidR="003071E6" w:rsidRDefault="003071E6" w:rsidP="003071E6">
      <w:pPr>
        <w:ind w:firstLine="851"/>
        <w:jc w:val="both"/>
        <w:rPr>
          <w:sz w:val="28"/>
          <w:szCs w:val="28"/>
        </w:rPr>
      </w:pPr>
    </w:p>
    <w:p w:rsidR="003071E6" w:rsidRDefault="003071E6" w:rsidP="003071E6">
      <w:pPr>
        <w:ind w:firstLine="851"/>
        <w:jc w:val="both"/>
        <w:rPr>
          <w:sz w:val="16"/>
          <w:szCs w:val="16"/>
        </w:rPr>
      </w:pPr>
    </w:p>
    <w:p w:rsidR="003071E6" w:rsidRDefault="003071E6" w:rsidP="003071E6">
      <w:pPr>
        <w:ind w:firstLine="851"/>
        <w:jc w:val="both"/>
        <w:rPr>
          <w:sz w:val="16"/>
          <w:szCs w:val="16"/>
        </w:rPr>
      </w:pPr>
    </w:p>
    <w:p w:rsidR="003071E6" w:rsidRDefault="003071E6" w:rsidP="003071E6">
      <w:pPr>
        <w:jc w:val="both"/>
        <w:rPr>
          <w:b/>
          <w:sz w:val="28"/>
          <w:szCs w:val="28"/>
        </w:rPr>
      </w:pPr>
    </w:p>
    <w:p w:rsidR="003071E6" w:rsidRDefault="003071E6" w:rsidP="003071E6">
      <w:pPr>
        <w:jc w:val="both"/>
        <w:rPr>
          <w:sz w:val="28"/>
          <w:szCs w:val="28"/>
        </w:rPr>
      </w:pPr>
      <w:r>
        <w:rPr>
          <w:sz w:val="28"/>
          <w:szCs w:val="28"/>
        </w:rPr>
        <w:t>Керуючий справами</w:t>
      </w:r>
    </w:p>
    <w:p w:rsidR="003071E6" w:rsidRDefault="003071E6" w:rsidP="003071E6">
      <w:pPr>
        <w:jc w:val="both"/>
      </w:pPr>
      <w:r>
        <w:rPr>
          <w:sz w:val="28"/>
          <w:szCs w:val="28"/>
        </w:rPr>
        <w:t>виконкому                                                                                      І.Ляшко</w:t>
      </w:r>
    </w:p>
    <w:p w:rsidR="003071E6" w:rsidRDefault="003071E6" w:rsidP="003071E6"/>
    <w:p w:rsidR="003071E6" w:rsidRDefault="003071E6" w:rsidP="003071E6"/>
    <w:p w:rsidR="003071E6" w:rsidRDefault="003071E6" w:rsidP="003071E6"/>
    <w:p w:rsidR="003071E6" w:rsidRDefault="003071E6" w:rsidP="003071E6">
      <w:pPr>
        <w:rPr>
          <w:sz w:val="28"/>
          <w:szCs w:val="28"/>
        </w:rPr>
      </w:pPr>
      <w:r>
        <w:rPr>
          <w:sz w:val="28"/>
          <w:szCs w:val="28"/>
        </w:rPr>
        <w:t>Погоджено:</w:t>
      </w:r>
    </w:p>
    <w:p w:rsidR="003071E6" w:rsidRDefault="003071E6" w:rsidP="003071E6">
      <w:pPr>
        <w:rPr>
          <w:sz w:val="28"/>
          <w:szCs w:val="28"/>
        </w:rPr>
      </w:pPr>
    </w:p>
    <w:p w:rsidR="003071E6" w:rsidRDefault="003071E6" w:rsidP="003071E6">
      <w:pPr>
        <w:rPr>
          <w:sz w:val="28"/>
          <w:szCs w:val="28"/>
        </w:rPr>
      </w:pPr>
      <w:r>
        <w:rPr>
          <w:sz w:val="28"/>
          <w:szCs w:val="28"/>
        </w:rPr>
        <w:t>Голова профспілкового комітету</w:t>
      </w:r>
    </w:p>
    <w:p w:rsidR="003071E6" w:rsidRDefault="003071E6" w:rsidP="003071E6">
      <w:pPr>
        <w:rPr>
          <w:sz w:val="28"/>
          <w:szCs w:val="28"/>
        </w:rPr>
      </w:pPr>
      <w:r>
        <w:rPr>
          <w:sz w:val="28"/>
          <w:szCs w:val="28"/>
        </w:rPr>
        <w:t xml:space="preserve">виконкому Київської районної </w:t>
      </w:r>
    </w:p>
    <w:p w:rsidR="003071E6" w:rsidRDefault="003071E6" w:rsidP="003071E6">
      <w:r>
        <w:rPr>
          <w:sz w:val="28"/>
          <w:szCs w:val="28"/>
        </w:rPr>
        <w:t>в м. Полтаві ради                                                                          Є.П.Батрак</w:t>
      </w:r>
    </w:p>
    <w:p w:rsidR="007334DF" w:rsidRPr="005917D1" w:rsidRDefault="007334DF">
      <w:pPr>
        <w:rPr>
          <w:lang w:val="uk-UA"/>
        </w:rPr>
      </w:pPr>
      <w:bookmarkStart w:id="1" w:name="_GoBack"/>
      <w:bookmarkEnd w:id="1"/>
    </w:p>
    <w:sectPr w:rsidR="007334DF" w:rsidRPr="005917D1" w:rsidSect="004B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D044D"/>
    <w:multiLevelType w:val="multilevel"/>
    <w:tmpl w:val="438A55C2"/>
    <w:lvl w:ilvl="0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</w:lvl>
    <w:lvl w:ilvl="1">
      <w:start w:val="1"/>
      <w:numFmt w:val="decimal"/>
      <w:lvlText w:val="%1.%2."/>
      <w:lvlJc w:val="left"/>
      <w:pPr>
        <w:tabs>
          <w:tab w:val="num" w:pos="5092"/>
        </w:tabs>
        <w:ind w:left="5092" w:hanging="1410"/>
      </w:pPr>
      <w:rPr>
        <w:b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5282"/>
        </w:tabs>
        <w:ind w:left="5282" w:hanging="1410"/>
      </w:pPr>
    </w:lvl>
    <w:lvl w:ilvl="3">
      <w:start w:val="1"/>
      <w:numFmt w:val="decimal"/>
      <w:lvlText w:val="%1.%2.%3.%4."/>
      <w:lvlJc w:val="left"/>
      <w:pPr>
        <w:tabs>
          <w:tab w:val="num" w:pos="5282"/>
        </w:tabs>
        <w:ind w:left="5282" w:hanging="1410"/>
      </w:pPr>
    </w:lvl>
    <w:lvl w:ilvl="4">
      <w:start w:val="1"/>
      <w:numFmt w:val="decimal"/>
      <w:lvlText w:val="%1.%2.%3.%4.%5."/>
      <w:lvlJc w:val="left"/>
      <w:pPr>
        <w:tabs>
          <w:tab w:val="num" w:pos="5282"/>
        </w:tabs>
        <w:ind w:left="5282" w:hanging="1410"/>
      </w:pPr>
    </w:lvl>
    <w:lvl w:ilvl="5">
      <w:start w:val="1"/>
      <w:numFmt w:val="decimal"/>
      <w:lvlText w:val="%1.%2.%3.%4.%5.%6."/>
      <w:lvlJc w:val="left"/>
      <w:pPr>
        <w:tabs>
          <w:tab w:val="num" w:pos="5312"/>
        </w:tabs>
        <w:ind w:left="531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72"/>
        </w:tabs>
        <w:ind w:left="567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672"/>
        </w:tabs>
        <w:ind w:left="567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032"/>
        </w:tabs>
        <w:ind w:left="6032" w:hanging="2160"/>
      </w:pPr>
    </w:lvl>
  </w:abstractNum>
  <w:abstractNum w:abstractNumId="1">
    <w:nsid w:val="406D4968"/>
    <w:multiLevelType w:val="multilevel"/>
    <w:tmpl w:val="A7841514"/>
    <w:lvl w:ilvl="0">
      <w:start w:val="2"/>
      <w:numFmt w:val="bullet"/>
      <w:lvlText w:val="-"/>
      <w:lvlJc w:val="left"/>
      <w:pPr>
        <w:tabs>
          <w:tab w:val="num" w:pos="1410"/>
        </w:tabs>
        <w:ind w:left="141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2130"/>
        </w:tabs>
        <w:ind w:left="2130" w:hanging="360"/>
      </w:pPr>
    </w:lvl>
    <w:lvl w:ilvl="2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5B21"/>
    <w:rsid w:val="00063BFF"/>
    <w:rsid w:val="00067957"/>
    <w:rsid w:val="00075B21"/>
    <w:rsid w:val="0024267B"/>
    <w:rsid w:val="00282A78"/>
    <w:rsid w:val="002A75F2"/>
    <w:rsid w:val="003071E6"/>
    <w:rsid w:val="00317E69"/>
    <w:rsid w:val="00441046"/>
    <w:rsid w:val="00487523"/>
    <w:rsid w:val="004B5CE6"/>
    <w:rsid w:val="004D692B"/>
    <w:rsid w:val="005917D1"/>
    <w:rsid w:val="005F68CD"/>
    <w:rsid w:val="00642F15"/>
    <w:rsid w:val="00681B63"/>
    <w:rsid w:val="006E11FB"/>
    <w:rsid w:val="007334DF"/>
    <w:rsid w:val="00883063"/>
    <w:rsid w:val="008830D3"/>
    <w:rsid w:val="00A628C0"/>
    <w:rsid w:val="00B86E3C"/>
    <w:rsid w:val="00BC4727"/>
    <w:rsid w:val="00BD23F8"/>
    <w:rsid w:val="00C57262"/>
    <w:rsid w:val="00C72235"/>
    <w:rsid w:val="00C867BF"/>
    <w:rsid w:val="00CF26FD"/>
    <w:rsid w:val="00DD5C06"/>
    <w:rsid w:val="00E1161D"/>
    <w:rsid w:val="00E1475F"/>
    <w:rsid w:val="00E17F7B"/>
    <w:rsid w:val="00EE472C"/>
    <w:rsid w:val="00F20367"/>
    <w:rsid w:val="00F32145"/>
    <w:rsid w:val="00FD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17D1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7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7F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F7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4873</Words>
  <Characters>2779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MEDIA</cp:lastModifiedBy>
  <cp:revision>7</cp:revision>
  <cp:lastPrinted>2017-01-26T06:56:00Z</cp:lastPrinted>
  <dcterms:created xsi:type="dcterms:W3CDTF">2016-03-02T07:41:00Z</dcterms:created>
  <dcterms:modified xsi:type="dcterms:W3CDTF">2017-01-27T09:16:00Z</dcterms:modified>
</cp:coreProperties>
</file>